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אגף למערכות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E5FDD" w:rsidP="0053500C">
            <w:pPr>
              <w:spacing w:line="276" w:lineRule="auto"/>
              <w:jc w:val="right"/>
              <w:rPr>
                <w:rFonts w:ascii="Arial" w:hAnsi="Arial" w:cs="Arial"/>
                <w:b/>
                <w:sz w:val="22"/>
                <w:szCs w:val="22"/>
                <w:rtl/>
              </w:rPr>
            </w:pPr>
            <w:r>
              <w:rPr>
                <w:rFonts w:ascii="Arial" w:hAnsi="Arial" w:cs="Arial" w:hint="cs"/>
                <w:b/>
                <w:sz w:val="22"/>
                <w:szCs w:val="22"/>
                <w:rtl/>
              </w:rPr>
              <w:t>14.12.14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F27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27AAA">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B2546"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2546" w:rsidRPr="0053500C" w:rsidTr="0053500C">
        <w:tc>
          <w:tcPr>
            <w:tcW w:w="9178" w:type="dxa"/>
            <w:tcBorders>
              <w:bottom w:val="single" w:sz="4" w:space="0" w:color="auto"/>
            </w:tcBorders>
          </w:tcPr>
          <w:p w:rsidR="003A4534" w:rsidRPr="0053500C" w:rsidRDefault="007735A4" w:rsidP="00FF61FA">
            <w:pPr>
              <w:spacing w:line="276" w:lineRule="auto"/>
              <w:rPr>
                <w:rFonts w:ascii="Arial" w:hAnsi="Arial" w:cs="Arial"/>
                <w:b/>
                <w:sz w:val="22"/>
                <w:szCs w:val="22"/>
                <w:highlight w:val="yellow"/>
                <w:rtl/>
              </w:rPr>
            </w:pPr>
            <w:r w:rsidRPr="007735A4">
              <w:rPr>
                <w:rFonts w:ascii="Arial" w:hAnsi="Arial" w:cs="Arial"/>
                <w:b/>
                <w:sz w:val="22"/>
                <w:szCs w:val="22"/>
                <w:highlight w:val="yellow"/>
                <w:rtl/>
              </w:rPr>
              <w:t xml:space="preserve">המשך התקשרות עם חב' </w:t>
            </w:r>
            <w:proofErr w:type="spellStart"/>
            <w:r w:rsidRPr="007735A4">
              <w:rPr>
                <w:rFonts w:ascii="Arial" w:hAnsi="Arial" w:cs="Arial"/>
                <w:b/>
                <w:sz w:val="22"/>
                <w:szCs w:val="22"/>
                <w:highlight w:val="yellow"/>
                <w:rtl/>
              </w:rPr>
              <w:t>ארולייט</w:t>
            </w:r>
            <w:proofErr w:type="spellEnd"/>
            <w:r w:rsidRPr="007735A4">
              <w:rPr>
                <w:rFonts w:ascii="Arial" w:hAnsi="Arial" w:cs="Arial"/>
                <w:b/>
                <w:sz w:val="22"/>
                <w:szCs w:val="22"/>
                <w:highlight w:val="yellow"/>
                <w:rtl/>
              </w:rPr>
              <w:t xml:space="preserve"> </w:t>
            </w:r>
            <w:r w:rsidR="004D7FA8">
              <w:rPr>
                <w:rFonts w:ascii="Arial" w:hAnsi="Arial" w:cs="Arial" w:hint="cs"/>
                <w:b/>
                <w:sz w:val="22"/>
                <w:szCs w:val="22"/>
                <w:highlight w:val="yellow"/>
                <w:rtl/>
              </w:rPr>
              <w:t>לשנת 201</w:t>
            </w:r>
            <w:r w:rsidR="00FF61FA">
              <w:rPr>
                <w:rFonts w:ascii="Arial" w:hAnsi="Arial" w:cs="Arial" w:hint="cs"/>
                <w:b/>
                <w:sz w:val="22"/>
                <w:szCs w:val="22"/>
                <w:highlight w:val="yellow"/>
                <w:rtl/>
              </w:rPr>
              <w:t>4</w:t>
            </w: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2546"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4D7FA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D7FA8">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D7FA8" w:rsidP="00B8441A">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7735A4" w:rsidP="00B8441A">
            <w:pPr>
              <w:rPr>
                <w:rFonts w:ascii="Arial" w:hAnsi="Arial" w:cs="Arial"/>
                <w:b/>
                <w:sz w:val="22"/>
                <w:szCs w:val="22"/>
                <w:highlight w:val="yellow"/>
                <w:rtl/>
              </w:rPr>
            </w:pPr>
            <w:proofErr w:type="spellStart"/>
            <w:r>
              <w:rPr>
                <w:rFonts w:ascii="Arial" w:hAnsi="Arial" w:cs="Arial" w:hint="cs"/>
                <w:b/>
                <w:sz w:val="22"/>
                <w:szCs w:val="22"/>
                <w:highlight w:val="yellow"/>
                <w:rtl/>
              </w:rPr>
              <w:t>ארולייט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4D7FA8" w:rsidP="00B8441A">
            <w:pPr>
              <w:rPr>
                <w:rFonts w:ascii="Arial" w:hAnsi="Arial" w:cs="Arial"/>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1B2546" w:rsidP="00B8441A">
            <w:pPr>
              <w:rPr>
                <w:rFonts w:ascii="Arial" w:hAnsi="Arial" w:cs="Arial"/>
                <w:b/>
                <w:sz w:val="22"/>
                <w:szCs w:val="22"/>
                <w:highlight w:val="yellow"/>
                <w:rtl/>
              </w:rPr>
            </w:pPr>
            <w:r>
              <w:rPr>
                <w:rFonts w:ascii="Arial" w:hAnsi="Arial" w:cs="Arial" w:hint="cs"/>
                <w:b/>
                <w:sz w:val="22"/>
                <w:szCs w:val="22"/>
                <w:highlight w:val="yellow"/>
                <w:rtl/>
              </w:rPr>
              <w:t>22,512+מע"מ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4D7FA8" w:rsidP="008E5FDD">
            <w:pPr>
              <w:rPr>
                <w:rFonts w:ascii="Arial" w:hAnsi="Arial" w:cs="Arial"/>
                <w:b/>
                <w:sz w:val="22"/>
                <w:szCs w:val="22"/>
                <w:highlight w:val="yellow"/>
                <w:rtl/>
              </w:rPr>
            </w:pPr>
            <w:r>
              <w:rPr>
                <w:rFonts w:ascii="Arial" w:hAnsi="Arial" w:cs="Arial" w:hint="cs"/>
                <w:b/>
                <w:sz w:val="22"/>
                <w:szCs w:val="22"/>
                <w:highlight w:val="yellow"/>
                <w:rtl/>
              </w:rPr>
              <w:t>1.1.1</w:t>
            </w:r>
            <w:r w:rsidR="008E5FDD">
              <w:rPr>
                <w:rFonts w:ascii="Arial" w:hAnsi="Arial" w:cs="Arial" w:hint="cs"/>
                <w:b/>
                <w:sz w:val="22"/>
                <w:szCs w:val="22"/>
                <w:highlight w:val="yellow"/>
                <w:rtl/>
              </w:rPr>
              <w:t>6</w:t>
            </w:r>
            <w:r>
              <w:rPr>
                <w:rFonts w:ascii="Arial" w:hAnsi="Arial" w:cs="Arial" w:hint="cs"/>
                <w:b/>
                <w:sz w:val="22"/>
                <w:szCs w:val="22"/>
                <w:highlight w:val="yellow"/>
                <w:rtl/>
              </w:rPr>
              <w:t>-31.12.1</w:t>
            </w:r>
            <w:r w:rsidR="008E5FDD">
              <w:rPr>
                <w:rFonts w:ascii="Arial" w:hAnsi="Arial" w:cs="Arial" w:hint="cs"/>
                <w:b/>
                <w:sz w:val="22"/>
                <w:szCs w:val="22"/>
                <w:highlight w:val="yellow"/>
                <w:rtl/>
              </w:rPr>
              <w:t>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7735A4" w:rsidRPr="007735A4" w:rsidRDefault="007735A4" w:rsidP="007735A4">
            <w:pPr>
              <w:spacing w:before="15" w:line="300" w:lineRule="atLeast"/>
              <w:ind w:left="330" w:right="15" w:firstLine="720"/>
              <w:jc w:val="center"/>
              <w:rPr>
                <w:rFonts w:ascii="Arial" w:hAnsi="Arial" w:cs="Arial"/>
                <w:szCs w:val="24"/>
                <w:bdr w:val="single" w:sz="8" w:space="1" w:color="DCDCDC" w:frame="1"/>
                <w:shd w:val="clear" w:color="auto" w:fill="FFFFFF"/>
                <w:lang w:eastAsia="en-US"/>
              </w:rPr>
            </w:pPr>
          </w:p>
          <w:p w:rsidR="007735A4" w:rsidRPr="007735A4" w:rsidRDefault="007735A4" w:rsidP="007735A4">
            <w:pPr>
              <w:spacing w:before="15" w:line="300" w:lineRule="atLeast"/>
              <w:ind w:left="330" w:right="15"/>
              <w:jc w:val="center"/>
              <w:rPr>
                <w:rFonts w:ascii="Arial" w:hAnsi="Arial" w:cs="Arial"/>
                <w:szCs w:val="24"/>
                <w:bdr w:val="single" w:sz="8" w:space="1" w:color="DCDCDC" w:frame="1"/>
                <w:shd w:val="clear" w:color="auto" w:fill="FFFFFF"/>
                <w:rtl/>
                <w:lang w:eastAsia="en-US"/>
              </w:rPr>
            </w:pPr>
            <w:r w:rsidRPr="007735A4">
              <w:rPr>
                <w:rFonts w:ascii="Arial" w:hAnsi="Arial" w:cs="Arial"/>
                <w:szCs w:val="24"/>
                <w:bdr w:val="single" w:sz="8" w:space="1" w:color="DCDCDC" w:frame="1"/>
                <w:shd w:val="clear" w:color="auto" w:fill="FFFFFF"/>
                <w:rtl/>
                <w:lang w:eastAsia="en-US"/>
              </w:rPr>
              <w:t> </w:t>
            </w:r>
          </w:p>
          <w:p w:rsidR="007735A4" w:rsidRPr="007735A4" w:rsidRDefault="007735A4" w:rsidP="005245C5">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חב' </w:t>
            </w:r>
            <w:proofErr w:type="spellStart"/>
            <w:r w:rsidRPr="007735A4">
              <w:rPr>
                <w:rFonts w:ascii="Arial" w:hAnsi="Arial" w:cs="David"/>
                <w:sz w:val="28"/>
                <w:szCs w:val="28"/>
                <w:bdr w:val="single" w:sz="8" w:space="1" w:color="DCDCDC" w:frame="1"/>
                <w:shd w:val="clear" w:color="auto" w:fill="FFFFFF"/>
                <w:rtl/>
                <w:lang w:eastAsia="en-US"/>
              </w:rPr>
              <w:t>ארולייט</w:t>
            </w:r>
            <w:proofErr w:type="spellEnd"/>
            <w:r w:rsidRPr="007735A4">
              <w:rPr>
                <w:rFonts w:ascii="Arial" w:hAnsi="Arial" w:cs="David"/>
                <w:sz w:val="28"/>
                <w:szCs w:val="28"/>
                <w:bdr w:val="single" w:sz="8" w:space="1" w:color="DCDCDC" w:frame="1"/>
                <w:shd w:val="clear" w:color="auto" w:fill="FFFFFF"/>
                <w:rtl/>
                <w:lang w:eastAsia="en-US"/>
              </w:rPr>
              <w:t xml:space="preserve"> פיתחה את תוכנת ת.מ.ר, אשר משמשת את </w:t>
            </w:r>
            <w:r w:rsidR="005245C5">
              <w:rPr>
                <w:rFonts w:ascii="Arial" w:hAnsi="Arial" w:cs="David" w:hint="cs"/>
                <w:sz w:val="28"/>
                <w:szCs w:val="28"/>
                <w:bdr w:val="single" w:sz="8" w:space="1" w:color="DCDCDC" w:frame="1"/>
                <w:shd w:val="clear" w:color="auto" w:fill="FFFFFF"/>
                <w:rtl/>
                <w:lang w:eastAsia="en-US"/>
              </w:rPr>
              <w:t>משרד רה"מ</w:t>
            </w:r>
            <w:r w:rsidR="00182EC6">
              <w:rPr>
                <w:rFonts w:ascii="Arial" w:hAnsi="Arial" w:cs="David"/>
                <w:sz w:val="28"/>
                <w:szCs w:val="28"/>
                <w:bdr w:val="single" w:sz="8" w:space="1" w:color="DCDCDC" w:frame="1"/>
                <w:shd w:val="clear" w:color="auto" w:fill="FFFFFF"/>
                <w:rtl/>
                <w:lang w:eastAsia="en-US"/>
              </w:rPr>
              <w:t xml:space="preserve"> למספר ייעודים: ניהול </w:t>
            </w:r>
            <w:r w:rsidRPr="007735A4">
              <w:rPr>
                <w:rFonts w:ascii="Arial" w:hAnsi="Arial" w:cs="David"/>
                <w:sz w:val="28"/>
                <w:szCs w:val="28"/>
                <w:bdr w:val="single" w:sz="8" w:space="1" w:color="DCDCDC" w:frame="1"/>
                <w:shd w:val="clear" w:color="auto" w:fill="FFFFFF"/>
                <w:rtl/>
                <w:lang w:eastAsia="en-US"/>
              </w:rPr>
              <w:t>מצאי</w:t>
            </w:r>
            <w:r w:rsidR="00182EC6">
              <w:rPr>
                <w:rFonts w:ascii="Arial" w:hAnsi="Arial" w:cs="David" w:hint="cs"/>
                <w:sz w:val="28"/>
                <w:szCs w:val="28"/>
                <w:bdr w:val="single" w:sz="8" w:space="1" w:color="DCDCDC" w:frame="1"/>
                <w:shd w:val="clear" w:color="auto" w:fill="FFFFFF"/>
                <w:rtl/>
                <w:lang w:eastAsia="en-US"/>
              </w:rPr>
              <w:t xml:space="preserve"> ייעודי במערכות קטנות</w:t>
            </w:r>
            <w:r w:rsidRPr="007735A4">
              <w:rPr>
                <w:rFonts w:ascii="Arial" w:hAnsi="Arial" w:cs="David"/>
                <w:sz w:val="28"/>
                <w:szCs w:val="28"/>
                <w:bdr w:val="single" w:sz="8" w:space="1" w:color="DCDCDC" w:frame="1"/>
                <w:shd w:val="clear" w:color="auto" w:fill="FFFFFF"/>
                <w:rtl/>
                <w:lang w:eastAsia="en-US"/>
              </w:rPr>
              <w:t xml:space="preserve">, ניהול מתנות נכנסות/יוצאות ועוד. </w:t>
            </w:r>
          </w:p>
          <w:p w:rsidR="007735A4" w:rsidRPr="007735A4" w:rsidRDefault="007735A4" w:rsidP="007735A4">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חב' </w:t>
            </w:r>
            <w:proofErr w:type="spellStart"/>
            <w:r w:rsidRPr="007735A4">
              <w:rPr>
                <w:rFonts w:ascii="Arial" w:hAnsi="Arial" w:cs="David"/>
                <w:sz w:val="28"/>
                <w:szCs w:val="28"/>
                <w:bdr w:val="single" w:sz="8" w:space="1" w:color="DCDCDC" w:frame="1"/>
                <w:shd w:val="clear" w:color="auto" w:fill="FFFFFF"/>
                <w:rtl/>
                <w:lang w:eastAsia="en-US"/>
              </w:rPr>
              <w:t>ארולייט</w:t>
            </w:r>
            <w:proofErr w:type="spellEnd"/>
            <w:r w:rsidRPr="007735A4">
              <w:rPr>
                <w:rFonts w:ascii="Arial" w:hAnsi="Arial" w:cs="David"/>
                <w:sz w:val="28"/>
                <w:szCs w:val="28"/>
                <w:bdr w:val="single" w:sz="8" w:space="1" w:color="DCDCDC" w:frame="1"/>
                <w:shd w:val="clear" w:color="auto" w:fill="FFFFFF"/>
                <w:rtl/>
                <w:lang w:eastAsia="en-US"/>
              </w:rPr>
              <w:t xml:space="preserve"> מספקת למשרד רישיונות לשימוש בתוכנת ת.מ.ר, תמיכה במשתמשים, ביצוע ספירות מלאי וביצוע משימות מיוחדות מפעם לפעם שנמסרות מטעם </w:t>
            </w:r>
            <w:r w:rsidR="005245C5">
              <w:rPr>
                <w:rFonts w:ascii="Arial" w:hAnsi="Arial" w:cs="David" w:hint="cs"/>
                <w:sz w:val="28"/>
                <w:szCs w:val="28"/>
                <w:bdr w:val="single" w:sz="8" w:space="1" w:color="DCDCDC" w:frame="1"/>
                <w:shd w:val="clear" w:color="auto" w:fill="FFFFFF"/>
                <w:rtl/>
                <w:lang w:eastAsia="en-US"/>
              </w:rPr>
              <w:t>האגף למערכות מידע</w:t>
            </w:r>
            <w:r w:rsidRPr="007735A4">
              <w:rPr>
                <w:rFonts w:ascii="Arial" w:hAnsi="Arial" w:cs="David"/>
                <w:sz w:val="28"/>
                <w:szCs w:val="28"/>
                <w:bdr w:val="single" w:sz="8" w:space="1" w:color="DCDCDC" w:frame="1"/>
                <w:shd w:val="clear" w:color="auto" w:fill="FFFFFF"/>
                <w:rtl/>
                <w:lang w:eastAsia="en-US"/>
              </w:rPr>
              <w:t xml:space="preserve"> </w:t>
            </w:r>
            <w:proofErr w:type="spellStart"/>
            <w:r w:rsidRPr="007735A4">
              <w:rPr>
                <w:rFonts w:ascii="Arial" w:hAnsi="Arial" w:cs="David"/>
                <w:sz w:val="28"/>
                <w:szCs w:val="28"/>
                <w:bdr w:val="single" w:sz="8" w:space="1" w:color="DCDCDC" w:frame="1"/>
                <w:shd w:val="clear" w:color="auto" w:fill="FFFFFF"/>
                <w:rtl/>
                <w:lang w:eastAsia="en-US"/>
              </w:rPr>
              <w:t>לבנא"מ</w:t>
            </w:r>
            <w:proofErr w:type="spellEnd"/>
            <w:r w:rsidRPr="007735A4">
              <w:rPr>
                <w:rFonts w:ascii="Arial" w:hAnsi="Arial" w:cs="David"/>
                <w:sz w:val="28"/>
                <w:szCs w:val="28"/>
                <w:bdr w:val="single" w:sz="8" w:space="1" w:color="DCDCDC" w:frame="1"/>
                <w:shd w:val="clear" w:color="auto" w:fill="FFFFFF"/>
                <w:rtl/>
                <w:lang w:eastAsia="en-US"/>
              </w:rPr>
              <w:t>.</w:t>
            </w:r>
          </w:p>
          <w:p w:rsidR="00182EC6" w:rsidRPr="00182EC6" w:rsidRDefault="00182EC6" w:rsidP="00182EC6">
            <w:pPr>
              <w:spacing w:before="15" w:after="15" w:line="360" w:lineRule="auto"/>
              <w:ind w:left="330" w:right="15"/>
              <w:rPr>
                <w:rFonts w:ascii="Arial" w:hAnsi="Arial" w:cs="David"/>
                <w:sz w:val="28"/>
                <w:szCs w:val="28"/>
                <w:bdr w:val="single" w:sz="8" w:space="1" w:color="DCDCDC" w:frame="1"/>
                <w:shd w:val="clear" w:color="auto" w:fill="FFFFFF"/>
                <w:lang w:eastAsia="en-US"/>
              </w:rPr>
            </w:pPr>
            <w:r>
              <w:rPr>
                <w:rFonts w:ascii="Arial" w:hAnsi="Arial" w:cs="David" w:hint="cs"/>
                <w:sz w:val="28"/>
                <w:szCs w:val="28"/>
                <w:bdr w:val="single" w:sz="8" w:space="1" w:color="DCDCDC" w:frame="1"/>
                <w:shd w:val="clear" w:color="auto" w:fill="FFFFFF"/>
                <w:rtl/>
                <w:lang w:eastAsia="en-US"/>
              </w:rPr>
              <w:t>מכיוון שמערכת זו הינה מערכת ייעודית שפותחה ע"י החברה, החברה הינה הגורם היחידי המסוגל ורשאי לתמוך במערכת ולתת לה שירותי אחזקה ואחריות.</w:t>
            </w:r>
            <w:r w:rsidR="007735A4" w:rsidRPr="007735A4">
              <w:rPr>
                <w:rFonts w:ascii="Arial" w:hAnsi="Arial" w:cs="David"/>
                <w:sz w:val="28"/>
                <w:szCs w:val="28"/>
                <w:bdr w:val="single" w:sz="8" w:space="1" w:color="DCDCDC" w:frame="1"/>
                <w:shd w:val="clear" w:color="auto" w:fill="FFFFFF"/>
                <w:rtl/>
                <w:lang w:eastAsia="en-US"/>
              </w:rPr>
              <w:t xml:space="preserve"> </w:t>
            </w:r>
          </w:p>
          <w:p w:rsidR="007735A4" w:rsidRPr="00182EC6" w:rsidRDefault="007735A4" w:rsidP="005245C5">
            <w:pPr>
              <w:ind w:right="15"/>
              <w:rPr>
                <w:rFonts w:ascii="Arial" w:hAnsi="Arial" w:cs="David"/>
                <w:sz w:val="28"/>
                <w:szCs w:val="28"/>
                <w:bdr w:val="single" w:sz="8" w:space="1" w:color="DCDCDC" w:frame="1"/>
                <w:shd w:val="clear" w:color="auto" w:fill="FFFFFF"/>
                <w:rtl/>
                <w:lang w:eastAsia="en-US"/>
              </w:rPr>
            </w:pPr>
          </w:p>
          <w:p w:rsidR="007735A4" w:rsidRPr="00182EC6" w:rsidRDefault="007735A4" w:rsidP="007735A4">
            <w:pPr>
              <w:ind w:left="330" w:right="15"/>
              <w:rPr>
                <w:rFonts w:ascii="Arial" w:hAnsi="Arial" w:cs="David"/>
                <w:sz w:val="28"/>
                <w:szCs w:val="28"/>
                <w:bdr w:val="single" w:sz="8" w:space="1" w:color="DCDCDC" w:frame="1"/>
                <w:shd w:val="clear" w:color="auto" w:fill="FFFFFF"/>
                <w:rtl/>
                <w:lang w:eastAsia="en-US"/>
              </w:rPr>
            </w:pPr>
            <w:r w:rsidRPr="00182EC6">
              <w:rPr>
                <w:rFonts w:ascii="Arial" w:hAnsi="Arial" w:cs="David"/>
                <w:sz w:val="28"/>
                <w:szCs w:val="28"/>
                <w:bdr w:val="single" w:sz="8" w:space="1" w:color="DCDCDC" w:frame="1"/>
                <w:shd w:val="clear" w:color="auto" w:fill="FFFFFF"/>
                <w:rtl/>
                <w:lang w:eastAsia="en-US"/>
              </w:rPr>
              <w:t> </w:t>
            </w:r>
            <w:r w:rsidR="00182EC6" w:rsidRPr="00182EC6">
              <w:rPr>
                <w:rFonts w:ascii="Arial" w:hAnsi="Arial" w:cs="David" w:hint="cs"/>
                <w:sz w:val="28"/>
                <w:szCs w:val="28"/>
                <w:bdr w:val="single" w:sz="8" w:space="1" w:color="DCDCDC" w:frame="1"/>
                <w:shd w:val="clear" w:color="auto" w:fill="FFFFFF"/>
                <w:rtl/>
                <w:lang w:eastAsia="en-US"/>
              </w:rPr>
              <w:t>מערכת ת.מ.ר נרכשה ע"י משרד רה"מ במסגרת מכרז שבוצע לעניין.</w:t>
            </w:r>
          </w:p>
          <w:p w:rsidR="003A4534" w:rsidRPr="0053500C" w:rsidRDefault="003A4534" w:rsidP="005245C5">
            <w:pPr>
              <w:ind w:left="330" w:right="15"/>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16C07" w:rsidP="0053500C">
            <w:pPr>
              <w:spacing w:line="360" w:lineRule="auto"/>
              <w:rPr>
                <w:rFonts w:ascii="Arial" w:hAnsi="Arial" w:cs="Arial"/>
                <w:b/>
                <w:sz w:val="22"/>
                <w:szCs w:val="22"/>
                <w:rtl/>
              </w:rPr>
            </w:pPr>
            <w:r>
              <w:rPr>
                <w:rFonts w:ascii="Arial" w:hAnsi="Arial" w:cs="Arial" w:hint="cs"/>
                <w:b/>
                <w:sz w:val="22"/>
                <w:szCs w:val="22"/>
                <w:rtl/>
              </w:rPr>
              <w:t>רמי מוזס</w:t>
            </w:r>
          </w:p>
        </w:tc>
        <w:tc>
          <w:tcPr>
            <w:tcW w:w="3420" w:type="dxa"/>
            <w:tcBorders>
              <w:bottom w:val="single" w:sz="4" w:space="0" w:color="auto"/>
            </w:tcBorders>
          </w:tcPr>
          <w:p w:rsidR="003A4534" w:rsidRPr="0053500C" w:rsidRDefault="00B16C07" w:rsidP="0053500C">
            <w:pPr>
              <w:spacing w:line="360" w:lineRule="auto"/>
              <w:rPr>
                <w:rFonts w:ascii="Arial" w:hAnsi="Arial" w:cs="Arial"/>
                <w:b/>
                <w:sz w:val="22"/>
                <w:szCs w:val="22"/>
                <w:rtl/>
              </w:rPr>
            </w:pPr>
            <w:r>
              <w:rPr>
                <w:rFonts w:ascii="Arial" w:hAnsi="Arial" w:cs="Arial" w:hint="cs"/>
                <w:b/>
                <w:sz w:val="22"/>
                <w:szCs w:val="22"/>
                <w:rtl/>
              </w:rPr>
              <w:t>מנהל אגף למערכות מידע</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1194" w:rsidRDefault="002B1194">
      <w:r>
        <w:separator/>
      </w:r>
    </w:p>
    <w:p w:rsidR="002B1194" w:rsidRDefault="002B1194"/>
  </w:endnote>
  <w:endnote w:type="continuationSeparator" w:id="0">
    <w:p w:rsidR="002B1194" w:rsidRDefault="002B1194">
      <w:r>
        <w:continuationSeparator/>
      </w:r>
    </w:p>
    <w:p w:rsidR="002B1194" w:rsidRDefault="002B11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6009B" w:rsidP="007131DA">
          <w:pPr>
            <w:rPr>
              <w:rFonts w:ascii="Arial" w:hAnsi="Arial" w:cs="Arial"/>
              <w:sz w:val="20"/>
              <w:szCs w:val="20"/>
              <w:rtl/>
            </w:rPr>
          </w:pPr>
          <w:r>
            <w:rPr>
              <w:noProof/>
              <w:lang w:eastAsia="en-US"/>
            </w:rPr>
            <w:drawing>
              <wp:inline distT="0" distB="0" distL="0" distR="0">
                <wp:extent cx="723900" cy="371475"/>
                <wp:effectExtent l="1905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CE65A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CE65AC" w:rsidRPr="003E2065">
            <w:rPr>
              <w:rFonts w:ascii="Arial" w:hAnsi="Arial" w:cs="Arial"/>
              <w:color w:val="FFFFFF"/>
              <w:sz w:val="20"/>
              <w:szCs w:val="20"/>
            </w:rPr>
            <w:fldChar w:fldCharType="separate"/>
          </w:r>
          <w:r w:rsidR="00D712F8">
            <w:rPr>
              <w:rFonts w:ascii="Arial" w:hAnsi="Arial" w:cs="Arial"/>
              <w:noProof/>
              <w:color w:val="FFFFFF"/>
              <w:sz w:val="20"/>
              <w:szCs w:val="20"/>
              <w:rtl/>
            </w:rPr>
            <w:t>2</w:t>
          </w:r>
          <w:r w:rsidR="00CE65A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CE65A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CE65AC" w:rsidRPr="003E2065">
            <w:rPr>
              <w:rFonts w:ascii="Arial" w:hAnsi="Arial" w:cs="Arial"/>
              <w:color w:val="FFFFFF"/>
              <w:sz w:val="20"/>
              <w:szCs w:val="20"/>
            </w:rPr>
            <w:fldChar w:fldCharType="separate"/>
          </w:r>
          <w:r w:rsidR="00D712F8">
            <w:rPr>
              <w:rFonts w:ascii="Arial" w:hAnsi="Arial" w:cs="Arial"/>
              <w:noProof/>
              <w:color w:val="FFFFFF"/>
              <w:sz w:val="20"/>
              <w:szCs w:val="20"/>
              <w:rtl/>
            </w:rPr>
            <w:t>2</w:t>
          </w:r>
          <w:r w:rsidR="00CE65AC"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CE65AC">
            <w:rPr>
              <w:rFonts w:ascii="Arial" w:hAnsi="Arial" w:cs="Arial"/>
              <w:color w:val="FFFFFF"/>
              <w:sz w:val="20"/>
              <w:szCs w:val="20"/>
            </w:rPr>
            <w:fldChar w:fldCharType="begin"/>
          </w:r>
          <w:r>
            <w:rPr>
              <w:rFonts w:ascii="Arial" w:hAnsi="Arial" w:cs="Arial"/>
              <w:color w:val="FFFFFF"/>
              <w:sz w:val="20"/>
              <w:szCs w:val="20"/>
            </w:rPr>
            <w:instrText xml:space="preserve"> PAGE </w:instrText>
          </w:r>
          <w:r w:rsidR="00CE65AC">
            <w:rPr>
              <w:rFonts w:ascii="Arial" w:hAnsi="Arial" w:cs="Arial"/>
              <w:color w:val="FFFFFF"/>
              <w:sz w:val="20"/>
              <w:szCs w:val="20"/>
            </w:rPr>
            <w:fldChar w:fldCharType="separate"/>
          </w:r>
          <w:r w:rsidR="00D712F8">
            <w:rPr>
              <w:rFonts w:ascii="Arial" w:hAnsi="Arial" w:cs="Arial"/>
              <w:noProof/>
              <w:color w:val="FFFFFF"/>
              <w:sz w:val="20"/>
              <w:szCs w:val="20"/>
              <w:rtl/>
            </w:rPr>
            <w:t>1</w:t>
          </w:r>
          <w:r w:rsidR="00CE65A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CE65A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CE65AC">
            <w:rPr>
              <w:rFonts w:ascii="Arial" w:hAnsi="Arial" w:cs="Arial"/>
              <w:color w:val="FFFFFF"/>
              <w:sz w:val="20"/>
              <w:szCs w:val="20"/>
            </w:rPr>
            <w:fldChar w:fldCharType="separate"/>
          </w:r>
          <w:r w:rsidR="00D712F8">
            <w:rPr>
              <w:rFonts w:ascii="Arial" w:hAnsi="Arial" w:cs="Arial"/>
              <w:noProof/>
              <w:color w:val="FFFFFF"/>
              <w:sz w:val="20"/>
              <w:szCs w:val="20"/>
              <w:rtl/>
            </w:rPr>
            <w:t>2</w:t>
          </w:r>
          <w:r w:rsidR="00CE65AC">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1194" w:rsidRDefault="002B1194">
      <w:r>
        <w:separator/>
      </w:r>
    </w:p>
    <w:p w:rsidR="002B1194" w:rsidRDefault="002B1194"/>
  </w:footnote>
  <w:footnote w:type="continuationSeparator" w:id="0">
    <w:p w:rsidR="002B1194" w:rsidRDefault="002B1194">
      <w:r>
        <w:continuationSeparator/>
      </w:r>
    </w:p>
    <w:p w:rsidR="002B1194" w:rsidRDefault="002B119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B119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16009B" w:rsidP="003B6F35">
    <w:pPr>
      <w:pStyle w:val="a6"/>
      <w:jc w:val="center"/>
      <w:rPr>
        <w:sz w:val="20"/>
        <w:szCs w:val="20"/>
        <w:rtl/>
      </w:rPr>
    </w:pPr>
    <w:r>
      <w:rPr>
        <w:noProof/>
        <w:lang w:eastAsia="en-US"/>
      </w:rPr>
      <w:drawing>
        <wp:inline distT="0" distB="0" distL="0" distR="0">
          <wp:extent cx="5800725" cy="962025"/>
          <wp:effectExtent l="19050" t="0" r="9525" b="0"/>
          <wp:docPr id="3"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239674B"/>
    <w:multiLevelType w:val="multilevel"/>
    <w:tmpl w:val="C7908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009B"/>
    <w:rsid w:val="00165002"/>
    <w:rsid w:val="00165014"/>
    <w:rsid w:val="001654C4"/>
    <w:rsid w:val="001656CB"/>
    <w:rsid w:val="0017202E"/>
    <w:rsid w:val="00180591"/>
    <w:rsid w:val="0018271F"/>
    <w:rsid w:val="00182EC6"/>
    <w:rsid w:val="001835DE"/>
    <w:rsid w:val="001A12A5"/>
    <w:rsid w:val="001A1ABF"/>
    <w:rsid w:val="001A2851"/>
    <w:rsid w:val="001A3633"/>
    <w:rsid w:val="001A756C"/>
    <w:rsid w:val="001B05A0"/>
    <w:rsid w:val="001B0EA1"/>
    <w:rsid w:val="001B2546"/>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1BBA"/>
    <w:rsid w:val="002A312A"/>
    <w:rsid w:val="002A3C91"/>
    <w:rsid w:val="002A650B"/>
    <w:rsid w:val="002B1194"/>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1A2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2E01"/>
    <w:rsid w:val="004C7783"/>
    <w:rsid w:val="004D1FE7"/>
    <w:rsid w:val="004D3DEB"/>
    <w:rsid w:val="004D6229"/>
    <w:rsid w:val="004D78E6"/>
    <w:rsid w:val="004D7FA8"/>
    <w:rsid w:val="004E4FDF"/>
    <w:rsid w:val="004F083F"/>
    <w:rsid w:val="004F46FF"/>
    <w:rsid w:val="004F7D02"/>
    <w:rsid w:val="005063DE"/>
    <w:rsid w:val="00506B7D"/>
    <w:rsid w:val="005078D6"/>
    <w:rsid w:val="00510A34"/>
    <w:rsid w:val="00511A98"/>
    <w:rsid w:val="005245C5"/>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4D0F"/>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5A4"/>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09BB"/>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E5FDD"/>
    <w:rsid w:val="008F711D"/>
    <w:rsid w:val="008F7601"/>
    <w:rsid w:val="00901F5C"/>
    <w:rsid w:val="00904151"/>
    <w:rsid w:val="00911961"/>
    <w:rsid w:val="00914C5E"/>
    <w:rsid w:val="00921434"/>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77FDC"/>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6C07"/>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5A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2F8"/>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07AD"/>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7AA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1F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7735A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7735A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65448800">
      <w:bodyDiv w:val="1"/>
      <w:marLeft w:val="0"/>
      <w:marRight w:val="315"/>
      <w:marTop w:val="0"/>
      <w:marBottom w:val="0"/>
      <w:divBdr>
        <w:top w:val="none" w:sz="0" w:space="0" w:color="auto"/>
        <w:left w:val="none" w:sz="0" w:space="0" w:color="auto"/>
        <w:bottom w:val="none" w:sz="0" w:space="0" w:color="auto"/>
        <w:right w:val="none" w:sz="0" w:space="0" w:color="auto"/>
      </w:divBdr>
      <w:divsChild>
        <w:div w:id="101457841">
          <w:marLeft w:val="0"/>
          <w:marRight w:val="0"/>
          <w:marTop w:val="0"/>
          <w:marBottom w:val="0"/>
          <w:divBdr>
            <w:top w:val="none" w:sz="0" w:space="0" w:color="auto"/>
            <w:left w:val="none" w:sz="0" w:space="0" w:color="auto"/>
            <w:bottom w:val="none" w:sz="0" w:space="0" w:color="auto"/>
            <w:right w:val="none" w:sz="0" w:space="0" w:color="auto"/>
          </w:divBdr>
          <w:divsChild>
            <w:div w:id="202061138">
              <w:marLeft w:val="0"/>
              <w:marRight w:val="0"/>
              <w:marTop w:val="0"/>
              <w:marBottom w:val="120"/>
              <w:divBdr>
                <w:top w:val="none" w:sz="0" w:space="0" w:color="auto"/>
                <w:left w:val="none" w:sz="0" w:space="0" w:color="auto"/>
                <w:bottom w:val="none" w:sz="0" w:space="0" w:color="auto"/>
                <w:right w:val="none" w:sz="0" w:space="0" w:color="auto"/>
              </w:divBdr>
            </w:div>
            <w:div w:id="349259223">
              <w:marLeft w:val="0"/>
              <w:marRight w:val="0"/>
              <w:marTop w:val="0"/>
              <w:marBottom w:val="120"/>
              <w:divBdr>
                <w:top w:val="none" w:sz="0" w:space="0" w:color="auto"/>
                <w:left w:val="none" w:sz="0" w:space="0" w:color="auto"/>
                <w:bottom w:val="none" w:sz="0" w:space="0" w:color="auto"/>
                <w:right w:val="none" w:sz="0" w:space="0" w:color="auto"/>
              </w:divBdr>
            </w:div>
            <w:div w:id="1478760758">
              <w:marLeft w:val="0"/>
              <w:marRight w:val="0"/>
              <w:marTop w:val="0"/>
              <w:marBottom w:val="0"/>
              <w:divBdr>
                <w:top w:val="none" w:sz="0" w:space="0" w:color="auto"/>
                <w:left w:val="none" w:sz="0" w:space="0" w:color="auto"/>
                <w:bottom w:val="none" w:sz="0" w:space="0" w:color="auto"/>
                <w:right w:val="none" w:sz="0" w:space="0" w:color="auto"/>
              </w:divBdr>
            </w:div>
            <w:div w:id="1306006605">
              <w:marLeft w:val="0"/>
              <w:marRight w:val="0"/>
              <w:marTop w:val="0"/>
              <w:marBottom w:val="0"/>
              <w:divBdr>
                <w:top w:val="none" w:sz="0" w:space="0" w:color="auto"/>
                <w:left w:val="none" w:sz="0" w:space="0" w:color="auto"/>
                <w:bottom w:val="none" w:sz="0" w:space="0" w:color="auto"/>
                <w:right w:val="none" w:sz="0" w:space="0" w:color="auto"/>
              </w:divBdr>
            </w:div>
            <w:div w:id="1710104703">
              <w:marLeft w:val="0"/>
              <w:marRight w:val="0"/>
              <w:marTop w:val="0"/>
              <w:marBottom w:val="0"/>
              <w:divBdr>
                <w:top w:val="none" w:sz="0" w:space="0" w:color="auto"/>
                <w:left w:val="none" w:sz="0" w:space="0" w:color="auto"/>
                <w:bottom w:val="none" w:sz="0" w:space="0" w:color="auto"/>
                <w:right w:val="none" w:sz="0" w:space="0" w:color="auto"/>
              </w:divBdr>
            </w:div>
            <w:div w:id="1183321975">
              <w:marLeft w:val="0"/>
              <w:marRight w:val="0"/>
              <w:marTop w:val="0"/>
              <w:marBottom w:val="0"/>
              <w:divBdr>
                <w:top w:val="none" w:sz="0" w:space="0" w:color="auto"/>
                <w:left w:val="none" w:sz="0" w:space="0" w:color="auto"/>
                <w:bottom w:val="none" w:sz="0" w:space="0" w:color="auto"/>
                <w:right w:val="none" w:sz="0" w:space="0" w:color="auto"/>
              </w:divBdr>
            </w:div>
            <w:div w:id="1421607551">
              <w:marLeft w:val="0"/>
              <w:marRight w:val="0"/>
              <w:marTop w:val="0"/>
              <w:marBottom w:val="0"/>
              <w:divBdr>
                <w:top w:val="none" w:sz="0" w:space="0" w:color="auto"/>
                <w:left w:val="none" w:sz="0" w:space="0" w:color="auto"/>
                <w:bottom w:val="none" w:sz="0" w:space="0" w:color="auto"/>
                <w:right w:val="none" w:sz="0" w:space="0" w:color="auto"/>
              </w:divBdr>
            </w:div>
            <w:div w:id="1314523078">
              <w:marLeft w:val="0"/>
              <w:marRight w:val="0"/>
              <w:marTop w:val="0"/>
              <w:marBottom w:val="0"/>
              <w:divBdr>
                <w:top w:val="none" w:sz="0" w:space="0" w:color="auto"/>
                <w:left w:val="none" w:sz="0" w:space="0" w:color="auto"/>
                <w:bottom w:val="none" w:sz="0" w:space="0" w:color="auto"/>
                <w:right w:val="none" w:sz="0" w:space="0" w:color="auto"/>
              </w:divBdr>
            </w:div>
            <w:div w:id="987366851">
              <w:marLeft w:val="0"/>
              <w:marRight w:val="0"/>
              <w:marTop w:val="0"/>
              <w:marBottom w:val="0"/>
              <w:divBdr>
                <w:top w:val="none" w:sz="0" w:space="0" w:color="auto"/>
                <w:left w:val="none" w:sz="0" w:space="0" w:color="auto"/>
                <w:bottom w:val="none" w:sz="0" w:space="0" w:color="auto"/>
                <w:right w:val="none" w:sz="0" w:space="0" w:color="auto"/>
              </w:divBdr>
            </w:div>
            <w:div w:id="93402149">
              <w:marLeft w:val="0"/>
              <w:marRight w:val="0"/>
              <w:marTop w:val="0"/>
              <w:marBottom w:val="0"/>
              <w:divBdr>
                <w:top w:val="none" w:sz="0" w:space="0" w:color="auto"/>
                <w:left w:val="none" w:sz="0" w:space="0" w:color="auto"/>
                <w:bottom w:val="none" w:sz="0" w:space="0" w:color="auto"/>
                <w:right w:val="none" w:sz="0" w:space="0" w:color="auto"/>
              </w:divBdr>
            </w:div>
            <w:div w:id="2011785268">
              <w:marLeft w:val="0"/>
              <w:marRight w:val="0"/>
              <w:marTop w:val="0"/>
              <w:marBottom w:val="120"/>
              <w:divBdr>
                <w:top w:val="none" w:sz="0" w:space="0" w:color="auto"/>
                <w:left w:val="none" w:sz="0" w:space="0" w:color="auto"/>
                <w:bottom w:val="none" w:sz="0" w:space="0" w:color="auto"/>
                <w:right w:val="none" w:sz="0" w:space="0" w:color="auto"/>
              </w:divBdr>
            </w:div>
            <w:div w:id="703217460">
              <w:marLeft w:val="0"/>
              <w:marRight w:val="0"/>
              <w:marTop w:val="0"/>
              <w:marBottom w:val="120"/>
              <w:divBdr>
                <w:top w:val="none" w:sz="0" w:space="0" w:color="auto"/>
                <w:left w:val="none" w:sz="0" w:space="0" w:color="auto"/>
                <w:bottom w:val="none" w:sz="0" w:space="0" w:color="auto"/>
                <w:right w:val="none" w:sz="0" w:space="0" w:color="auto"/>
              </w:divBdr>
            </w:div>
            <w:div w:id="1248150966">
              <w:marLeft w:val="0"/>
              <w:marRight w:val="0"/>
              <w:marTop w:val="0"/>
              <w:marBottom w:val="120"/>
              <w:divBdr>
                <w:top w:val="none" w:sz="0" w:space="0" w:color="auto"/>
                <w:left w:val="none" w:sz="0" w:space="0" w:color="auto"/>
                <w:bottom w:val="none" w:sz="0" w:space="0" w:color="auto"/>
                <w:right w:val="none" w:sz="0" w:space="0" w:color="auto"/>
              </w:divBdr>
            </w:div>
            <w:div w:id="1810323573">
              <w:marLeft w:val="0"/>
              <w:marRight w:val="0"/>
              <w:marTop w:val="0"/>
              <w:marBottom w:val="0"/>
              <w:divBdr>
                <w:top w:val="none" w:sz="0" w:space="0" w:color="auto"/>
                <w:left w:val="none" w:sz="0" w:space="0" w:color="auto"/>
                <w:bottom w:val="none" w:sz="0" w:space="0" w:color="auto"/>
                <w:right w:val="none" w:sz="0" w:space="0" w:color="auto"/>
              </w:divBdr>
            </w:div>
            <w:div w:id="45745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329</Words>
  <Characters>1649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1975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יעל מולכו</cp:lastModifiedBy>
  <cp:revision>2</cp:revision>
  <cp:lastPrinted>2007-04-23T07:38:00Z</cp:lastPrinted>
  <dcterms:created xsi:type="dcterms:W3CDTF">2014-12-14T10:06:00Z</dcterms:created>
  <dcterms:modified xsi:type="dcterms:W3CDTF">2014-12-14T10:06:00Z</dcterms:modified>
</cp:coreProperties>
</file>